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AC67BD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  <w:bookmarkStart w:id="0" w:name="_Toc233021549"/>
      <w:bookmarkStart w:id="1" w:name="_Toc232234016"/>
      <w:bookmarkStart w:id="2" w:name="_Toc189367323"/>
    </w:p>
    <w:p w14:paraId="4614AB81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b/>
          <w:color w:val="000000"/>
          <w:sz w:val="36"/>
          <w:szCs w:val="36"/>
        </w:rPr>
      </w:pPr>
    </w:p>
    <w:p w14:paraId="220458A5" w14:textId="77777777" w:rsidR="00A21FA2" w:rsidRDefault="00A21FA2" w:rsidP="00A21FA2">
      <w:pPr>
        <w:pStyle w:val="Balk6"/>
        <w:ind w:firstLine="0"/>
        <w:jc w:val="center"/>
      </w:pPr>
      <w:bookmarkStart w:id="3" w:name="_Bölüm_B:_Taslak_Sözleşme_(Özel_Koşu"/>
      <w:bookmarkStart w:id="4" w:name="_Toc233021553"/>
      <w:bookmarkEnd w:id="3"/>
      <w:r>
        <w:t>Bölüm B: Taslak Sözleşme (Özel Koşullar) ve Ekleri</w:t>
      </w:r>
      <w:bookmarkEnd w:id="4"/>
    </w:p>
    <w:p w14:paraId="1BC9712F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1A07D73E" w14:textId="77777777" w:rsidR="00A21FA2" w:rsidRDefault="00A21FA2" w:rsidP="00A21FA2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TEKLİF SAHİPLERİNE NOT:</w:t>
      </w:r>
    </w:p>
    <w:p w14:paraId="39D91DB8" w14:textId="77777777" w:rsidR="00A21FA2" w:rsidRDefault="00A21FA2" w:rsidP="00A21FA2">
      <w:pPr>
        <w:rPr>
          <w:sz w:val="28"/>
          <w:szCs w:val="28"/>
          <w:lang w:eastAsia="en-US"/>
        </w:rPr>
      </w:pPr>
    </w:p>
    <w:p w14:paraId="5955FE86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Bu dosyadaki sözleşme örneği ihaleyi kazanmanız durumunda</w:t>
      </w:r>
    </w:p>
    <w:p w14:paraId="53123CFC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</w:t>
      </w:r>
      <w:proofErr w:type="gramStart"/>
      <w:r>
        <w:rPr>
          <w:sz w:val="28"/>
          <w:szCs w:val="28"/>
          <w:lang w:eastAsia="en-US"/>
        </w:rPr>
        <w:t>imza</w:t>
      </w:r>
      <w:proofErr w:type="gramEnd"/>
      <w:r>
        <w:rPr>
          <w:sz w:val="28"/>
          <w:szCs w:val="28"/>
          <w:lang w:eastAsia="en-US"/>
        </w:rPr>
        <w:t xml:space="preserve"> atacağınız sözleşmenin kopyasıdır.</w:t>
      </w:r>
    </w:p>
    <w:p w14:paraId="7DBA755F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</w:p>
    <w:p w14:paraId="7535B7F1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Lütfen bu evrakta fiyat yazmayınız, </w:t>
      </w:r>
    </w:p>
    <w:p w14:paraId="28DE9143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</w:p>
    <w:p w14:paraId="7D7782CA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sadece</w:t>
      </w:r>
      <w:proofErr w:type="gramEnd"/>
      <w:r>
        <w:rPr>
          <w:sz w:val="28"/>
          <w:szCs w:val="28"/>
          <w:lang w:eastAsia="en-US"/>
        </w:rPr>
        <w:t xml:space="preserve"> kaşe ve imza ilgili taslak sözleşmeyi gördüğünüz </w:t>
      </w:r>
    </w:p>
    <w:p w14:paraId="6CE17C36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proofErr w:type="gramStart"/>
      <w:r>
        <w:rPr>
          <w:sz w:val="28"/>
          <w:szCs w:val="28"/>
          <w:lang w:eastAsia="en-US"/>
        </w:rPr>
        <w:t>ve</w:t>
      </w:r>
      <w:proofErr w:type="gramEnd"/>
      <w:r>
        <w:rPr>
          <w:sz w:val="28"/>
          <w:szCs w:val="28"/>
          <w:lang w:eastAsia="en-US"/>
        </w:rPr>
        <w:t xml:space="preserve"> kabul ettiğiniz onaylamak için yeterlidir.</w:t>
      </w:r>
    </w:p>
    <w:p w14:paraId="21671523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</w:p>
    <w:p w14:paraId="0AA29A63" w14:textId="77777777" w:rsidR="00A21FA2" w:rsidRDefault="00A21FA2" w:rsidP="00A21FA2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İhaleyi kazanmanız durumunda yararlanıcı ile sözleşme imzalanacaktır.</w:t>
      </w:r>
    </w:p>
    <w:p w14:paraId="1B09840F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571C00D9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68597705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4B37F420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3C9D4C63" w14:textId="77777777" w:rsidR="00A21FA2" w:rsidRDefault="00A21FA2" w:rsidP="00A21FA2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b/>
          <w:color w:val="000000"/>
          <w:sz w:val="36"/>
          <w:szCs w:val="36"/>
        </w:rPr>
      </w:pPr>
    </w:p>
    <w:p w14:paraId="798846DB" w14:textId="77777777" w:rsidR="00A21FA2" w:rsidRDefault="00A21FA2" w:rsidP="00A21FA2">
      <w:pPr>
        <w:jc w:val="both"/>
      </w:pPr>
    </w:p>
    <w:p w14:paraId="7C13380A" w14:textId="77777777" w:rsidR="00A21FA2" w:rsidRDefault="00A21FA2" w:rsidP="00A21FA2">
      <w:pPr>
        <w:jc w:val="both"/>
      </w:pPr>
      <w:r>
        <w:br w:type="page"/>
      </w:r>
    </w:p>
    <w:p w14:paraId="0859DAD6" w14:textId="77777777" w:rsidR="00A21FA2" w:rsidRDefault="00A21FA2" w:rsidP="00A21FA2">
      <w:pPr>
        <w:jc w:val="both"/>
      </w:pPr>
    </w:p>
    <w:p w14:paraId="66FB03CB" w14:textId="77777777" w:rsidR="00861E91" w:rsidRPr="00317D11" w:rsidRDefault="00861E91" w:rsidP="00861E91">
      <w:pPr>
        <w:spacing w:before="120"/>
        <w:jc w:val="center"/>
        <w:rPr>
          <w:rFonts w:eastAsia="Calibri"/>
          <w:b/>
          <w:szCs w:val="22"/>
          <w:lang w:eastAsia="en-US" w:bidi="en-US"/>
        </w:rPr>
      </w:pPr>
      <w:bookmarkStart w:id="5" w:name="_Toc232234022"/>
      <w:r w:rsidRPr="00317D11">
        <w:rPr>
          <w:rFonts w:eastAsia="Calibri"/>
          <w:b/>
          <w:szCs w:val="22"/>
          <w:lang w:eastAsia="en-US" w:bidi="en-US"/>
        </w:rPr>
        <w:t>SÖZLEŞME VE ÖZEL KOŞULLAR</w:t>
      </w:r>
      <w:bookmarkEnd w:id="5"/>
    </w:p>
    <w:p w14:paraId="46CD6594" w14:textId="77777777" w:rsidR="00861E91" w:rsidRPr="00317D11" w:rsidRDefault="00861E91" w:rsidP="00861E91">
      <w:pPr>
        <w:spacing w:before="120"/>
        <w:jc w:val="both"/>
        <w:rPr>
          <w:rFonts w:eastAsia="Calibri"/>
          <w:sz w:val="20"/>
          <w:szCs w:val="22"/>
          <w:lang w:eastAsia="en-US" w:bidi="en-US"/>
        </w:rPr>
      </w:pPr>
      <w:r w:rsidRPr="00317D11">
        <w:rPr>
          <w:rFonts w:eastAsia="Calibri"/>
          <w:noProof/>
          <w:sz w:val="20"/>
          <w:szCs w:val="22"/>
        </w:rPr>
        <mc:AlternateContent>
          <mc:Choice Requires="wps">
            <w:drawing>
              <wp:inline distT="0" distB="0" distL="0" distR="0" wp14:anchorId="50BEA8A5" wp14:editId="3D589F87">
                <wp:extent cx="5864225" cy="508958"/>
                <wp:effectExtent l="0" t="0" r="22225" b="24765"/>
                <wp:docPr id="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64225" cy="508958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CA6E6B" w14:textId="77777777" w:rsidR="00861E91" w:rsidRPr="00C36C6F" w:rsidRDefault="00861E91" w:rsidP="00861E91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Genel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oşullardaki hükümlerde değişiklik varsa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oşullarda değişiklikler belirtilir. Burada verilen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ö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 xml:space="preserve">zel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k</w:t>
                            </w:r>
                            <w:r w:rsidRPr="00C36C6F">
                              <w:rPr>
                                <w:sz w:val="18"/>
                                <w:szCs w:val="18"/>
                              </w:rPr>
      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0BEA8A5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width:461.75pt;height:40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7AlFgIAACsEAAAOAAAAZHJzL2Uyb0RvYy54bWysU9uO0zAQfUfiHyy/06RVu7RR09XSZRHS&#10;siAtfIDrOI2F4zFjt0n5esZOtlsu4gGRSJbHMz4zc+Z4fd23hh0Veg225NNJzpmyEipt9yX/8vnu&#10;1ZIzH4SthAGrSn5Snl9vXr5Yd65QM2jAVAoZgVhfdK7kTQiuyDIvG9UKPwGnLDlrwFYEMnGfVSg6&#10;Qm9NNsvzq6wDrByCVN7T6e3g5JuEX9dKho917VVgpuRUW0grpnUX12yzFsUehWu0HMsQ/1BFK7Sl&#10;pGeoWxEEO6D+DarVEsFDHSYS2gzqWkuVeqBupvkv3Tw2wqnUC5Hj3Zkm//9g5cPx0X1CFvo30NMA&#10;UxPe3YP86pmFbSPsXt0gQtcoUVHiaaQs65wvxquRal/4CLLrPkBFQxaHAAmor7GNrFCfjNBpAKcz&#10;6aoPTNLhYnk1n80WnEnyLfLlarFMKUTxdNuhD+8UtCxuSo401IQujvc+xGpE8RQSk3kwurrTxiQD&#10;97utQXYUJIBtHv8R/acwY1lX8tWC6vg7RJ6+P0G0OpCSjW5LvjwHiSLS9tZWSWdBaDPsqWRjRx4j&#10;dQOJod/1FBj53EF1IkYRBsXSC6NNA/ids47UWnL/7SBQcWbeW5rKajqfR3knY754PSMDLz27S4+w&#10;kqBKHjgbttswPImDQ71vKNOgAws3NMlaJ5KfqxrrJkUm7sfXEyV/aaeo5ze++QEAAP//AwBQSwME&#10;FAAGAAgAAAAhAB4bss7ZAAAABAEAAA8AAABkcnMvZG93bnJldi54bWxMj0FLxDAQhe+C/yGM4M1N&#10;rChr7XSRwqKexG69p83YVptJadJt/fdGL+tl4PEe732T7VY7iCNNvneMcL1RIIgbZ3puEarD/moL&#10;wgfNRg+OCeGbPOzy87NMp8Yt/EbHMrQilrBPNUIXwphK6ZuOrPYbNxJH78NNVocop1aaSS+x3A4y&#10;UepOWt1zXOj0SEVHzVc5W4SX+bNx9XutnsbCFq9LWT0f9hXi5cX6+AAi0BpOYfjFj+iQR6bazWy8&#10;GBDiI+HvRu8+ubkFUSNsVQIyz+R/+PwHAAD//wMAUEsBAi0AFAAGAAgAAAAhALaDOJL+AAAA4QEA&#10;ABMAAAAAAAAAAAAAAAAAAAAAAFtDb250ZW50X1R5cGVzXS54bWxQSwECLQAUAAYACAAAACEAOP0h&#10;/9YAAACUAQAACwAAAAAAAAAAAAAAAAAvAQAAX3JlbHMvLnJlbHNQSwECLQAUAAYACAAAACEAZbew&#10;JRYCAAArBAAADgAAAAAAAAAAAAAAAAAuAgAAZHJzL2Uyb0RvYy54bWxQSwECLQAUAAYACAAAACEA&#10;HhuyztkAAAAEAQAADwAAAAAAAAAAAAAAAABwBAAAZHJzL2Rvd25yZXYueG1sUEsFBgAAAAAEAAQA&#10;8wAAAHYFAAAAAA==&#10;" fillcolor="silver">
                <v:textbox>
                  <w:txbxContent>
                    <w:p w14:paraId="6ECA6E6B" w14:textId="77777777" w:rsidR="00861E91" w:rsidRPr="00C36C6F" w:rsidRDefault="00861E91" w:rsidP="00861E91">
                      <w:pPr>
                        <w:rPr>
                          <w:sz w:val="18"/>
                          <w:szCs w:val="18"/>
                        </w:rPr>
                      </w:pPr>
                      <w:r w:rsidRPr="00C36C6F">
                        <w:rPr>
                          <w:sz w:val="18"/>
                          <w:szCs w:val="18"/>
                        </w:rPr>
                        <w:t xml:space="preserve">Genel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oşullardaki hükümlerde değişiklik varsa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oşullarda değişiklikler belirtilir. Burada verilen </w:t>
                      </w:r>
                      <w:r>
                        <w:rPr>
                          <w:sz w:val="18"/>
                          <w:szCs w:val="18"/>
                        </w:rPr>
                        <w:t>ö</w:t>
                      </w:r>
                      <w:r w:rsidRPr="00C36C6F">
                        <w:rPr>
                          <w:sz w:val="18"/>
                          <w:szCs w:val="18"/>
                        </w:rPr>
                        <w:t xml:space="preserve">zel </w:t>
                      </w:r>
                      <w:r>
                        <w:rPr>
                          <w:sz w:val="18"/>
                          <w:szCs w:val="18"/>
                        </w:rPr>
                        <w:t>k</w:t>
                      </w:r>
                      <w:r w:rsidRPr="00C36C6F">
                        <w:rPr>
                          <w:sz w:val="18"/>
                          <w:szCs w:val="18"/>
                        </w:rPr>
                        <w:t>oşullar örnek niteliğinde olup genel uygulamalara göre yazılmıştır. Bu nedenle sizin ihalenize ilişkin hükümleri de kapsar. Sizin için de geçerli olduğunu düşündüğünüz maddeleri aynen koruyabilirsiniz.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9B8551E" w14:textId="77777777" w:rsidR="00A21FA2" w:rsidRDefault="00A21FA2" w:rsidP="00A21FA2">
      <w:pPr>
        <w:jc w:val="both"/>
        <w:rPr>
          <w:sz w:val="20"/>
        </w:rPr>
      </w:pPr>
    </w:p>
    <w:p w14:paraId="4FA60D87" w14:textId="794D7927" w:rsidR="00A21FA2" w:rsidRDefault="00A21FA2" w:rsidP="00A21FA2">
      <w:pPr>
        <w:spacing w:after="120"/>
        <w:jc w:val="center"/>
        <w:rPr>
          <w:b/>
        </w:rPr>
      </w:pPr>
      <w:bookmarkStart w:id="6" w:name="_Toc232234023"/>
      <w:bookmarkStart w:id="7" w:name="_Toc179364466"/>
      <w:r w:rsidRPr="00571AF2">
        <w:rPr>
          <w:b/>
        </w:rPr>
        <w:t>MAL ALIMI</w:t>
      </w:r>
      <w:r>
        <w:rPr>
          <w:b/>
        </w:rPr>
        <w:t xml:space="preserve"> SÖZLEŞMESİ</w:t>
      </w:r>
      <w:bookmarkEnd w:id="6"/>
      <w:bookmarkEnd w:id="7"/>
    </w:p>
    <w:p w14:paraId="3061E5A3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Bir tarafta</w:t>
      </w:r>
    </w:p>
    <w:p w14:paraId="36B35FC7" w14:textId="62285E70" w:rsidR="00A21FA2" w:rsidRDefault="00571AF2" w:rsidP="00A21FA2">
      <w:pPr>
        <w:jc w:val="both"/>
        <w:rPr>
          <w:color w:val="000000"/>
          <w:sz w:val="20"/>
        </w:rPr>
      </w:pPr>
      <w:r w:rsidRPr="00D72670">
        <w:rPr>
          <w:sz w:val="20"/>
          <w:szCs w:val="20"/>
        </w:rPr>
        <w:t>Erz</w:t>
      </w:r>
      <w:r>
        <w:rPr>
          <w:sz w:val="20"/>
          <w:szCs w:val="20"/>
        </w:rPr>
        <w:t>i</w:t>
      </w:r>
      <w:r w:rsidRPr="00D72670">
        <w:rPr>
          <w:sz w:val="20"/>
          <w:szCs w:val="20"/>
        </w:rPr>
        <w:t>ncan Akyazı Plast</w:t>
      </w:r>
      <w:r>
        <w:rPr>
          <w:sz w:val="20"/>
          <w:szCs w:val="20"/>
        </w:rPr>
        <w:t>i</w:t>
      </w:r>
      <w:r w:rsidRPr="00D72670">
        <w:rPr>
          <w:sz w:val="20"/>
          <w:szCs w:val="20"/>
        </w:rPr>
        <w:t xml:space="preserve">k </w:t>
      </w:r>
      <w:r>
        <w:rPr>
          <w:sz w:val="20"/>
          <w:szCs w:val="20"/>
        </w:rPr>
        <w:t>v</w:t>
      </w:r>
      <w:r w:rsidRPr="00D72670">
        <w:rPr>
          <w:sz w:val="20"/>
          <w:szCs w:val="20"/>
        </w:rPr>
        <w:t>e Gıda S</w:t>
      </w:r>
      <w:r>
        <w:rPr>
          <w:sz w:val="20"/>
          <w:szCs w:val="20"/>
        </w:rPr>
        <w:t>an</w:t>
      </w:r>
      <w:r w:rsidRPr="00D72670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D72670">
        <w:rPr>
          <w:sz w:val="20"/>
          <w:szCs w:val="20"/>
        </w:rPr>
        <w:t>T</w:t>
      </w:r>
      <w:r>
        <w:rPr>
          <w:sz w:val="20"/>
          <w:szCs w:val="20"/>
        </w:rPr>
        <w:t>ic</w:t>
      </w:r>
      <w:r w:rsidRPr="00D72670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r w:rsidRPr="00D72670">
        <w:rPr>
          <w:sz w:val="20"/>
          <w:szCs w:val="20"/>
        </w:rPr>
        <w:t>L</w:t>
      </w:r>
      <w:r>
        <w:rPr>
          <w:sz w:val="20"/>
          <w:szCs w:val="20"/>
        </w:rPr>
        <w:t>td</w:t>
      </w:r>
      <w:r w:rsidRPr="00D72670">
        <w:rPr>
          <w:sz w:val="20"/>
          <w:szCs w:val="20"/>
        </w:rPr>
        <w:t>.</w:t>
      </w:r>
      <w:r>
        <w:rPr>
          <w:sz w:val="20"/>
          <w:szCs w:val="20"/>
        </w:rPr>
        <w:t xml:space="preserve"> Şti,</w:t>
      </w:r>
      <w:r w:rsidRPr="007B3737">
        <w:rPr>
          <w:sz w:val="20"/>
          <w:szCs w:val="20"/>
        </w:rPr>
        <w:t xml:space="preserve"> Akyazı Mah. 57. Sok. No 6 Merkez / ERZ</w:t>
      </w:r>
      <w:r>
        <w:rPr>
          <w:sz w:val="20"/>
          <w:szCs w:val="20"/>
        </w:rPr>
        <w:t>İ</w:t>
      </w:r>
      <w:r w:rsidRPr="007B3737">
        <w:rPr>
          <w:sz w:val="20"/>
          <w:szCs w:val="20"/>
        </w:rPr>
        <w:t>NCAN</w:t>
      </w:r>
    </w:p>
    <w:p w14:paraId="1A6E2CA9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("Sözleşme Makamı"), ve</w:t>
      </w:r>
    </w:p>
    <w:p w14:paraId="0FB4214B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>Diğer tarafta</w:t>
      </w:r>
    </w:p>
    <w:p w14:paraId="0C6E022E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  <w:highlight w:val="lightGray"/>
        </w:rPr>
        <w:sym w:font="Symbol" w:char="F03C"/>
      </w:r>
      <w:r>
        <w:rPr>
          <w:color w:val="000000"/>
          <w:sz w:val="20"/>
          <w:highlight w:val="lightGray"/>
        </w:rPr>
        <w:t xml:space="preserve"> Tedarikçinin/Hizmet Sunucusunun/Yapım Müteahhidinin Tam Resmi Adı</w:t>
      </w:r>
      <w:r>
        <w:rPr>
          <w:color w:val="000000"/>
          <w:sz w:val="20"/>
        </w:rPr>
        <w:t xml:space="preserve"> </w:t>
      </w:r>
      <w:r>
        <w:rPr>
          <w:color w:val="000000"/>
          <w:sz w:val="20"/>
        </w:rPr>
        <w:sym w:font="Symbol" w:char="F03E"/>
      </w:r>
      <w:r>
        <w:rPr>
          <w:color w:val="000000"/>
          <w:sz w:val="20"/>
        </w:rPr>
        <w:t xml:space="preserve">  </w:t>
      </w:r>
    </w:p>
    <w:p w14:paraId="73566092" w14:textId="77777777" w:rsidR="00A21FA2" w:rsidRDefault="00A21FA2" w:rsidP="00A21FA2">
      <w:pPr>
        <w:jc w:val="both"/>
        <w:rPr>
          <w:color w:val="000000"/>
          <w:sz w:val="20"/>
          <w:highlight w:val="lightGray"/>
        </w:rPr>
      </w:pPr>
      <w:r>
        <w:rPr>
          <w:color w:val="000000"/>
          <w:sz w:val="20"/>
          <w:highlight w:val="lightGray"/>
        </w:rPr>
        <w:sym w:font="Symbol" w:char="F03C"/>
      </w:r>
      <w:r>
        <w:rPr>
          <w:color w:val="000000"/>
          <w:sz w:val="20"/>
          <w:highlight w:val="lightGray"/>
        </w:rPr>
        <w:t xml:space="preserve"> Hukuki statüsü / unvanı </w:t>
      </w:r>
      <w:r>
        <w:rPr>
          <w:color w:val="000000"/>
          <w:sz w:val="20"/>
          <w:highlight w:val="lightGray"/>
        </w:rPr>
        <w:sym w:font="Symbol" w:char="F03E"/>
      </w:r>
      <w:r>
        <w:rPr>
          <w:color w:val="000000"/>
          <w:sz w:val="20"/>
          <w:highlight w:val="lightGray"/>
        </w:rPr>
        <w:t xml:space="preserve"> </w:t>
      </w:r>
      <w:r>
        <w:rPr>
          <w:highlight w:val="lightGray"/>
        </w:rPr>
        <w:footnoteReference w:id="1"/>
      </w:r>
    </w:p>
    <w:p w14:paraId="53C3B447" w14:textId="77777777" w:rsidR="00A21FA2" w:rsidRDefault="00A21FA2" w:rsidP="00A21FA2">
      <w:pPr>
        <w:jc w:val="both"/>
        <w:rPr>
          <w:color w:val="000000"/>
          <w:sz w:val="20"/>
          <w:highlight w:val="lightGray"/>
        </w:rPr>
      </w:pPr>
      <w:r>
        <w:rPr>
          <w:color w:val="000000"/>
          <w:sz w:val="20"/>
          <w:highlight w:val="lightGray"/>
        </w:rPr>
        <w:t>&lt; Resmi tescil numarası &gt;</w:t>
      </w:r>
      <w:r>
        <w:rPr>
          <w:highlight w:val="lightGray"/>
        </w:rPr>
        <w:footnoteReference w:id="2"/>
      </w:r>
    </w:p>
    <w:p w14:paraId="15E7EFB9" w14:textId="77777777" w:rsidR="00A21FA2" w:rsidRDefault="00A21FA2" w:rsidP="00A21FA2">
      <w:pPr>
        <w:pStyle w:val="DipnotMetni"/>
        <w:overflowPunct w:val="0"/>
        <w:autoSpaceDE w:val="0"/>
        <w:autoSpaceDN w:val="0"/>
        <w:adjustRightInd w:val="0"/>
        <w:jc w:val="both"/>
        <w:textAlignment w:val="baseline"/>
        <w:rPr>
          <w:color w:val="000000"/>
          <w:szCs w:val="24"/>
          <w:highlight w:val="lightGray"/>
        </w:rPr>
      </w:pPr>
      <w:r>
        <w:rPr>
          <w:color w:val="000000"/>
          <w:szCs w:val="24"/>
          <w:highlight w:val="lightGray"/>
        </w:rPr>
        <w:t>&lt;Açık resmi-tebligat adresi&gt;</w:t>
      </w:r>
    </w:p>
    <w:p w14:paraId="7DE43D35" w14:textId="77777777" w:rsidR="00A21FA2" w:rsidRDefault="00A21FA2" w:rsidP="00A21FA2">
      <w:pPr>
        <w:jc w:val="both"/>
        <w:rPr>
          <w:color w:val="000000"/>
          <w:sz w:val="20"/>
          <w:highlight w:val="lightGray"/>
        </w:rPr>
      </w:pPr>
      <w:r>
        <w:rPr>
          <w:color w:val="000000"/>
          <w:sz w:val="20"/>
          <w:highlight w:val="lightGray"/>
        </w:rPr>
        <w:t xml:space="preserve">&lt;Vergi dairesi ve numarası&gt;,  </w:t>
      </w:r>
    </w:p>
    <w:p w14:paraId="380D1284" w14:textId="77777777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(“Yüklenici”) olmak üzere,  taraflar aşağıdaki hususlarda anlaşmışlardır: </w:t>
      </w:r>
    </w:p>
    <w:p w14:paraId="688C19F5" w14:textId="77777777" w:rsidR="00A21FA2" w:rsidRDefault="00A21FA2" w:rsidP="00A21FA2">
      <w:pPr>
        <w:jc w:val="both"/>
        <w:rPr>
          <w:b/>
          <w:sz w:val="20"/>
          <w:szCs w:val="20"/>
        </w:rPr>
      </w:pPr>
      <w:bookmarkStart w:id="8" w:name="_Toc232234024"/>
      <w:bookmarkStart w:id="9" w:name="_Toc179364467"/>
    </w:p>
    <w:p w14:paraId="61CCBB32" w14:textId="77777777" w:rsidR="00A21FA2" w:rsidRDefault="00A21FA2" w:rsidP="00A21F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ÖZEL KOŞULLAR</w:t>
      </w:r>
      <w:bookmarkEnd w:id="8"/>
      <w:bookmarkEnd w:id="9"/>
    </w:p>
    <w:p w14:paraId="06365C49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 Konu</w:t>
      </w:r>
    </w:p>
    <w:p w14:paraId="6E7F1E4E" w14:textId="3C0F2081" w:rsidR="00A21FA2" w:rsidRDefault="00A21FA2" w:rsidP="00861E91">
      <w:pPr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Bu Sözleşmenin Konusu </w:t>
      </w:r>
      <w:r w:rsidR="00571AF2">
        <w:rPr>
          <w:color w:val="000000"/>
          <w:sz w:val="20"/>
        </w:rPr>
        <w:t>Erzincan/</w:t>
      </w:r>
      <w:proofErr w:type="gramStart"/>
      <w:r w:rsidR="00571AF2">
        <w:rPr>
          <w:color w:val="000000"/>
          <w:sz w:val="20"/>
        </w:rPr>
        <w:t>Akyazı</w:t>
      </w:r>
      <w:r>
        <w:rPr>
          <w:color w:val="000000"/>
          <w:sz w:val="20"/>
        </w:rPr>
        <w:t>‘</w:t>
      </w:r>
      <w:proofErr w:type="gramEnd"/>
      <w:r>
        <w:rPr>
          <w:color w:val="000000"/>
          <w:sz w:val="20"/>
        </w:rPr>
        <w:t xml:space="preserve">da uygulanacak </w:t>
      </w:r>
      <w:r w:rsidR="00571AF2">
        <w:rPr>
          <w:color w:val="000000"/>
          <w:sz w:val="20"/>
        </w:rPr>
        <w:t>“</w:t>
      </w:r>
      <w:r w:rsidR="00571AF2" w:rsidRPr="00D72670">
        <w:rPr>
          <w:sz w:val="20"/>
          <w:szCs w:val="20"/>
        </w:rPr>
        <w:t xml:space="preserve">Sürdürülebilir Çevre Dostu Üretim ve </w:t>
      </w:r>
      <w:r w:rsidR="00571AF2">
        <w:rPr>
          <w:sz w:val="20"/>
          <w:szCs w:val="20"/>
        </w:rPr>
        <w:t>İ</w:t>
      </w:r>
      <w:r w:rsidR="00571AF2" w:rsidRPr="00D72670">
        <w:rPr>
          <w:sz w:val="20"/>
          <w:szCs w:val="20"/>
        </w:rPr>
        <w:t>stihdam Projesi</w:t>
      </w:r>
      <w:r w:rsidR="00571AF2">
        <w:rPr>
          <w:sz w:val="20"/>
          <w:szCs w:val="20"/>
        </w:rPr>
        <w:t>” için mal alımı ihalesi sonuçlandırmayı planlamaktadır. İhale kapsamında Enjeksiyon Makinesi, Kırma Makinesi ve Vidalı Hava Kompresörü</w:t>
      </w:r>
      <w:r w:rsidR="00762CB6">
        <w:rPr>
          <w:sz w:val="20"/>
          <w:szCs w:val="20"/>
        </w:rPr>
        <w:t xml:space="preserve"> (Hava Kurutucu ve</w:t>
      </w:r>
      <w:r w:rsidR="00762CB6" w:rsidRPr="00571AF2">
        <w:rPr>
          <w:sz w:val="20"/>
          <w:szCs w:val="20"/>
        </w:rPr>
        <w:t xml:space="preserve"> </w:t>
      </w:r>
      <w:r w:rsidR="00762CB6">
        <w:rPr>
          <w:sz w:val="20"/>
          <w:szCs w:val="20"/>
        </w:rPr>
        <w:t>Hava Tankı ile)</w:t>
      </w:r>
      <w:r w:rsidR="00571AF2">
        <w:rPr>
          <w:sz w:val="20"/>
          <w:szCs w:val="20"/>
        </w:rPr>
        <w:t xml:space="preserve"> alımı yapılacaktır.</w:t>
      </w:r>
      <w:r>
        <w:rPr>
          <w:color w:val="000000"/>
          <w:sz w:val="20"/>
        </w:rPr>
        <w:t xml:space="preserve"> </w:t>
      </w:r>
    </w:p>
    <w:p w14:paraId="1DBA829C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>Sözleşmenin Yapısı</w:t>
      </w:r>
    </w:p>
    <w:p w14:paraId="5C477A2E" w14:textId="77777777" w:rsidR="00A21FA2" w:rsidRDefault="00A21FA2" w:rsidP="00861E91">
      <w:pPr>
        <w:spacing w:after="120"/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Yüklenici, bu ihalede belirlenmiş olan ve öncelik sırasına göre, Özel Koşullar (“Özel Koşullar”) ve aşağıdaki Eklerde belirtilen koşullardan oluşan </w:t>
      </w:r>
      <w:proofErr w:type="gramStart"/>
      <w:r>
        <w:rPr>
          <w:color w:val="000000"/>
          <w:sz w:val="20"/>
        </w:rPr>
        <w:t>şartların,  gereğine</w:t>
      </w:r>
      <w:proofErr w:type="gramEnd"/>
      <w:r>
        <w:rPr>
          <w:color w:val="000000"/>
          <w:sz w:val="20"/>
        </w:rPr>
        <w:t xml:space="preserve"> uygun olarak faaliyetlerini sürdürecektir:</w:t>
      </w:r>
    </w:p>
    <w:p w14:paraId="3D271040" w14:textId="77777777" w:rsidR="00A21FA2" w:rsidRDefault="00A21FA2" w:rsidP="00861E91">
      <w:pPr>
        <w:spacing w:after="120"/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>Ek-1: Genel Koşullar</w:t>
      </w:r>
    </w:p>
    <w:p w14:paraId="1EA7436A" w14:textId="77777777" w:rsidR="00A21FA2" w:rsidRDefault="00A21FA2" w:rsidP="00861E91">
      <w:pPr>
        <w:spacing w:after="120"/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>Ek-2: Teknik Şartname (İş Tanımı)</w:t>
      </w:r>
    </w:p>
    <w:p w14:paraId="11D1FD05" w14:textId="77777777" w:rsidR="00A21FA2" w:rsidRDefault="00A21FA2" w:rsidP="00861E91">
      <w:pPr>
        <w:spacing w:after="120"/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Ek-3: Teknik </w:t>
      </w:r>
      <w:proofErr w:type="gramStart"/>
      <w:r>
        <w:rPr>
          <w:color w:val="000000"/>
          <w:sz w:val="20"/>
        </w:rPr>
        <w:t xml:space="preserve">Teklif  </w:t>
      </w:r>
      <w:r>
        <w:rPr>
          <w:color w:val="000000"/>
          <w:sz w:val="20"/>
          <w:highlight w:val="yellow"/>
        </w:rPr>
        <w:t>&lt;</w:t>
      </w:r>
      <w:proofErr w:type="gramEnd"/>
      <w:r>
        <w:rPr>
          <w:color w:val="000000"/>
          <w:sz w:val="20"/>
          <w:highlight w:val="yellow"/>
        </w:rPr>
        <w:t>Hizmet Alımlarında Organizasyon ve Metodoloji ve Kilit Uzmanların Özgeçmişleri dahil&gt;</w:t>
      </w:r>
    </w:p>
    <w:p w14:paraId="3FE4758B" w14:textId="77777777" w:rsidR="00A21FA2" w:rsidRDefault="00A21FA2" w:rsidP="00861E91">
      <w:pPr>
        <w:spacing w:after="120"/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>Ek-4: Mali Teklif (Bütçe Dökümü)</w:t>
      </w:r>
    </w:p>
    <w:p w14:paraId="3A7E2F56" w14:textId="77777777" w:rsidR="00A21FA2" w:rsidRDefault="00A21FA2" w:rsidP="00861E91">
      <w:pPr>
        <w:spacing w:after="120"/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>Ek-5: Standart Formlar ve Diğer Gerekli Belgeler</w:t>
      </w:r>
    </w:p>
    <w:p w14:paraId="15EAC7EB" w14:textId="77777777" w:rsidR="00A21FA2" w:rsidRDefault="00A21FA2" w:rsidP="00A21FA2">
      <w:pPr>
        <w:jc w:val="both"/>
        <w:rPr>
          <w:color w:val="000000"/>
          <w:sz w:val="20"/>
          <w:u w:val="single"/>
        </w:rPr>
      </w:pPr>
    </w:p>
    <w:p w14:paraId="6B043565" w14:textId="77777777" w:rsidR="00A21FA2" w:rsidRDefault="00A21FA2" w:rsidP="00861E91">
      <w:pPr>
        <w:ind w:firstLine="709"/>
        <w:jc w:val="both"/>
        <w:rPr>
          <w:snapToGrid w:val="0"/>
          <w:color w:val="000000"/>
          <w:sz w:val="20"/>
        </w:rPr>
      </w:pPr>
      <w:r>
        <w:rPr>
          <w:snapToGrid w:val="0"/>
          <w:color w:val="000000"/>
          <w:sz w:val="20"/>
        </w:rPr>
        <w:t xml:space="preserve">Yukarıdaki belgeler arasında herhangi bir çelişki olması durumunda, bunların hükümleri, yukarıda belirtilen öncelik sırasına göre uygulanır. </w:t>
      </w:r>
    </w:p>
    <w:p w14:paraId="1B815848" w14:textId="77777777" w:rsidR="00A21FA2" w:rsidRDefault="00A21FA2" w:rsidP="00A21FA2">
      <w:pPr>
        <w:jc w:val="both"/>
        <w:rPr>
          <w:snapToGrid w:val="0"/>
          <w:color w:val="000000"/>
          <w:sz w:val="20"/>
        </w:rPr>
      </w:pPr>
    </w:p>
    <w:p w14:paraId="4C248DE9" w14:textId="77777777" w:rsidR="00A21FA2" w:rsidRDefault="00A21FA2" w:rsidP="00861E91">
      <w:pPr>
        <w:pStyle w:val="ListeNumaras"/>
        <w:numPr>
          <w:ilvl w:val="0"/>
          <w:numId w:val="0"/>
        </w:numPr>
        <w:ind w:left="540"/>
        <w:rPr>
          <w:snapToGrid w:val="0"/>
          <w:color w:val="000000"/>
          <w:sz w:val="20"/>
          <w:szCs w:val="24"/>
          <w:lang w:val="tr-TR" w:eastAsia="tr-TR"/>
        </w:rPr>
      </w:pPr>
      <w:r>
        <w:rPr>
          <w:b/>
          <w:snapToGrid w:val="0"/>
          <w:color w:val="000000"/>
          <w:sz w:val="20"/>
          <w:szCs w:val="24"/>
          <w:lang w:val="tr-TR" w:eastAsia="tr-TR"/>
        </w:rPr>
        <w:t xml:space="preserve">Sözleşme bedeli ve </w:t>
      </w:r>
      <w:proofErr w:type="gramStart"/>
      <w:r>
        <w:rPr>
          <w:b/>
          <w:snapToGrid w:val="0"/>
          <w:color w:val="000000"/>
          <w:sz w:val="20"/>
          <w:szCs w:val="24"/>
          <w:lang w:val="tr-TR" w:eastAsia="tr-TR"/>
        </w:rPr>
        <w:t>Ödemeler</w:t>
      </w:r>
      <w:r>
        <w:rPr>
          <w:snapToGrid w:val="0"/>
          <w:color w:val="000000"/>
          <w:sz w:val="20"/>
          <w:szCs w:val="24"/>
          <w:lang w:val="tr-TR" w:eastAsia="tr-TR"/>
        </w:rPr>
        <w:t xml:space="preserve">  (</w:t>
      </w:r>
      <w:proofErr w:type="gramEnd"/>
      <w:r>
        <w:rPr>
          <w:snapToGrid w:val="0"/>
          <w:color w:val="000000"/>
          <w:sz w:val="20"/>
          <w:szCs w:val="24"/>
          <w:highlight w:val="lightGray"/>
          <w:lang w:val="tr-TR" w:eastAsia="tr-TR"/>
        </w:rPr>
        <w:t>İhale teklifi sırasında işbu sözleşme metnine herhangi bir bedel yazılmamalıdır</w:t>
      </w:r>
      <w:r>
        <w:rPr>
          <w:snapToGrid w:val="0"/>
          <w:color w:val="000000"/>
          <w:sz w:val="20"/>
          <w:szCs w:val="24"/>
          <w:lang w:val="tr-TR" w:eastAsia="tr-TR"/>
        </w:rPr>
        <w:t>.)</w:t>
      </w:r>
    </w:p>
    <w:p w14:paraId="3164EF9F" w14:textId="77777777" w:rsidR="00A21FA2" w:rsidRDefault="00A21FA2" w:rsidP="00861E91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ind w:firstLine="709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>Sözleşme Bedeli</w:t>
      </w:r>
      <w:proofErr w:type="gramStart"/>
      <w:r>
        <w:rPr>
          <w:color w:val="000000"/>
          <w:sz w:val="20"/>
          <w:lang w:val="tr-TR"/>
        </w:rPr>
        <w:tab/>
        <w:t>:.......</w:t>
      </w:r>
      <w:proofErr w:type="gramEnd"/>
      <w:r>
        <w:rPr>
          <w:color w:val="000000"/>
          <w:sz w:val="20"/>
          <w:lang w:val="tr-TR"/>
        </w:rPr>
        <w:t xml:space="preserve">………… TL’dir. (KDV </w:t>
      </w:r>
      <w:proofErr w:type="gramStart"/>
      <w:r>
        <w:rPr>
          <w:color w:val="000000"/>
          <w:sz w:val="20"/>
          <w:lang w:val="tr-TR"/>
        </w:rPr>
        <w:t xml:space="preserve">Matrahı:   </w:t>
      </w:r>
      <w:proofErr w:type="gramEnd"/>
      <w:r>
        <w:rPr>
          <w:color w:val="000000"/>
          <w:sz w:val="20"/>
          <w:lang w:val="tr-TR"/>
        </w:rPr>
        <w:t xml:space="preserve">   TL ve KDV Tutarı: ……… TL’dir).</w:t>
      </w:r>
    </w:p>
    <w:p w14:paraId="084987A6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after="120"/>
        <w:rPr>
          <w:color w:val="000000"/>
          <w:sz w:val="20"/>
          <w:lang w:val="tr-TR"/>
        </w:rPr>
      </w:pPr>
    </w:p>
    <w:p w14:paraId="2E5EC47C" w14:textId="77777777" w:rsidR="00060D25" w:rsidRPr="00060D25" w:rsidRDefault="00A21FA2" w:rsidP="00861E91">
      <w:pPr>
        <w:pStyle w:val="Text1"/>
        <w:tabs>
          <w:tab w:val="clear" w:pos="2835"/>
          <w:tab w:val="decimal" w:pos="0"/>
        </w:tabs>
        <w:spacing w:after="0"/>
        <w:ind w:left="0" w:firstLine="709"/>
        <w:rPr>
          <w:bCs/>
          <w:iCs/>
          <w:sz w:val="20"/>
        </w:rPr>
      </w:pPr>
      <w:r w:rsidRPr="00060D25">
        <w:rPr>
          <w:color w:val="000000"/>
          <w:sz w:val="20"/>
          <w:lang w:val="tr-TR"/>
        </w:rPr>
        <w:t>Sözleşme kapsamında ön ödeme</w:t>
      </w:r>
      <w:r w:rsidR="00060D25" w:rsidRPr="00060D25">
        <w:rPr>
          <w:color w:val="000000"/>
          <w:sz w:val="20"/>
          <w:lang w:val="tr-TR"/>
        </w:rPr>
        <w:t xml:space="preserve"> </w:t>
      </w:r>
      <w:r w:rsidRPr="00060D25">
        <w:rPr>
          <w:color w:val="000000"/>
          <w:sz w:val="20"/>
          <w:lang w:val="tr-TR"/>
        </w:rPr>
        <w:t>yapılmayacaktır.</w:t>
      </w:r>
    </w:p>
    <w:p w14:paraId="51207C72" w14:textId="44C400C8" w:rsidR="00060D25" w:rsidRPr="00060D25" w:rsidRDefault="00A21FA2" w:rsidP="00861E91">
      <w:pPr>
        <w:pStyle w:val="Text1"/>
        <w:tabs>
          <w:tab w:val="clear" w:pos="2835"/>
          <w:tab w:val="decimal" w:pos="0"/>
        </w:tabs>
        <w:spacing w:after="0"/>
        <w:ind w:left="0" w:firstLine="709"/>
        <w:rPr>
          <w:bCs/>
          <w:iCs/>
          <w:sz w:val="20"/>
        </w:rPr>
      </w:pPr>
      <w:r w:rsidRPr="00060D25">
        <w:rPr>
          <w:bCs/>
          <w:iCs/>
          <w:sz w:val="20"/>
        </w:rPr>
        <w:t xml:space="preserve">Mal </w:t>
      </w:r>
      <w:proofErr w:type="spellStart"/>
      <w:r w:rsidRPr="00060D25">
        <w:rPr>
          <w:bCs/>
          <w:iCs/>
          <w:sz w:val="20"/>
        </w:rPr>
        <w:t>alımı</w:t>
      </w:r>
      <w:proofErr w:type="spellEnd"/>
      <w:r w:rsidRPr="00060D25">
        <w:rPr>
          <w:bCs/>
          <w:iCs/>
          <w:sz w:val="20"/>
        </w:rPr>
        <w:t xml:space="preserve"> </w:t>
      </w:r>
      <w:proofErr w:type="spellStart"/>
      <w:r w:rsidRPr="00060D25">
        <w:rPr>
          <w:bCs/>
          <w:iCs/>
          <w:sz w:val="20"/>
        </w:rPr>
        <w:t>sözleşmelerinde</w:t>
      </w:r>
      <w:proofErr w:type="spellEnd"/>
      <w:r w:rsidRPr="00060D25">
        <w:rPr>
          <w:bCs/>
          <w:iCs/>
          <w:sz w:val="20"/>
        </w:rPr>
        <w:t xml:space="preserve">: </w:t>
      </w:r>
      <w:proofErr w:type="spellStart"/>
      <w:r w:rsidRPr="00060D25">
        <w:rPr>
          <w:bCs/>
          <w:iCs/>
          <w:sz w:val="20"/>
        </w:rPr>
        <w:t>ödemeler</w:t>
      </w:r>
      <w:proofErr w:type="spellEnd"/>
      <w:r w:rsidRPr="00060D25">
        <w:rPr>
          <w:bCs/>
          <w:iCs/>
          <w:sz w:val="20"/>
        </w:rPr>
        <w:t xml:space="preserve">, </w:t>
      </w:r>
      <w:proofErr w:type="spellStart"/>
      <w:r w:rsidRPr="00060D25">
        <w:rPr>
          <w:bCs/>
          <w:iCs/>
          <w:sz w:val="20"/>
        </w:rPr>
        <w:t>sözleşme</w:t>
      </w:r>
      <w:proofErr w:type="spellEnd"/>
      <w:r w:rsidRPr="00060D25">
        <w:rPr>
          <w:bCs/>
          <w:iCs/>
          <w:sz w:val="20"/>
        </w:rPr>
        <w:t xml:space="preserve"> </w:t>
      </w:r>
      <w:proofErr w:type="spellStart"/>
      <w:r w:rsidRPr="00060D25">
        <w:rPr>
          <w:bCs/>
          <w:iCs/>
          <w:sz w:val="20"/>
        </w:rPr>
        <w:t>konusu</w:t>
      </w:r>
      <w:proofErr w:type="spellEnd"/>
      <w:r w:rsidRPr="00060D25">
        <w:rPr>
          <w:bCs/>
          <w:iCs/>
          <w:sz w:val="20"/>
        </w:rPr>
        <w:t xml:space="preserve"> </w:t>
      </w:r>
      <w:proofErr w:type="spellStart"/>
      <w:r w:rsidRPr="00060D25">
        <w:rPr>
          <w:bCs/>
          <w:iCs/>
          <w:sz w:val="20"/>
        </w:rPr>
        <w:t>malın</w:t>
      </w:r>
      <w:proofErr w:type="spellEnd"/>
      <w:r w:rsidRPr="00060D25">
        <w:rPr>
          <w:bCs/>
          <w:iCs/>
          <w:sz w:val="20"/>
        </w:rPr>
        <w:t xml:space="preserve"> </w:t>
      </w:r>
      <w:proofErr w:type="spellStart"/>
      <w:r w:rsidRPr="00060D25">
        <w:rPr>
          <w:bCs/>
          <w:iCs/>
          <w:sz w:val="20"/>
        </w:rPr>
        <w:t>teslimini</w:t>
      </w:r>
      <w:proofErr w:type="spellEnd"/>
      <w:r w:rsidRPr="00060D25">
        <w:rPr>
          <w:bCs/>
          <w:iCs/>
          <w:sz w:val="20"/>
        </w:rPr>
        <w:t xml:space="preserve"> </w:t>
      </w:r>
      <w:proofErr w:type="spellStart"/>
      <w:r w:rsidRPr="00060D25">
        <w:rPr>
          <w:bCs/>
          <w:iCs/>
          <w:sz w:val="20"/>
        </w:rPr>
        <w:t>takiben</w:t>
      </w:r>
      <w:proofErr w:type="spellEnd"/>
      <w:r w:rsidRPr="00060D25">
        <w:rPr>
          <w:bCs/>
          <w:iCs/>
          <w:sz w:val="20"/>
        </w:rPr>
        <w:t xml:space="preserve"> </w:t>
      </w:r>
      <w:proofErr w:type="spellStart"/>
      <w:r w:rsidRPr="00060D25">
        <w:rPr>
          <w:bCs/>
          <w:iCs/>
          <w:sz w:val="20"/>
        </w:rPr>
        <w:t>yapılacaktır</w:t>
      </w:r>
      <w:proofErr w:type="spellEnd"/>
      <w:r w:rsidRPr="00060D25">
        <w:rPr>
          <w:bCs/>
          <w:iCs/>
          <w:sz w:val="20"/>
        </w:rPr>
        <w:t>.</w:t>
      </w:r>
    </w:p>
    <w:p w14:paraId="1866BF53" w14:textId="77777777" w:rsidR="00060D25" w:rsidRDefault="00060D25" w:rsidP="00060D25">
      <w:pPr>
        <w:jc w:val="both"/>
        <w:rPr>
          <w:bCs/>
          <w:iCs/>
          <w:sz w:val="20"/>
        </w:rPr>
      </w:pPr>
    </w:p>
    <w:p w14:paraId="4BBAD6AF" w14:textId="3936EAE8" w:rsidR="00762CB6" w:rsidRPr="00762CB6" w:rsidRDefault="00762CB6" w:rsidP="00762CB6">
      <w:pPr>
        <w:pStyle w:val="ListeNumaras"/>
        <w:numPr>
          <w:ilvl w:val="0"/>
          <w:numId w:val="0"/>
        </w:numPr>
        <w:spacing w:before="120" w:after="120"/>
        <w:ind w:left="567"/>
        <w:rPr>
          <w:b/>
          <w:color w:val="000000"/>
          <w:sz w:val="20"/>
          <w:lang w:val="tr-TR"/>
        </w:rPr>
      </w:pPr>
      <w:proofErr w:type="spellStart"/>
      <w:r>
        <w:rPr>
          <w:b/>
          <w:color w:val="000000"/>
          <w:sz w:val="20"/>
        </w:rPr>
        <w:t>Başlama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tarihi</w:t>
      </w:r>
      <w:proofErr w:type="spellEnd"/>
    </w:p>
    <w:p w14:paraId="6D1E45CD" w14:textId="77777777" w:rsidR="00A21FA2" w:rsidRDefault="00A21FA2" w:rsidP="00861E91">
      <w:pPr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Uygulamaya başlama tarihi </w:t>
      </w:r>
      <w:r w:rsidRPr="00060D25">
        <w:rPr>
          <w:color w:val="000000"/>
          <w:sz w:val="20"/>
        </w:rPr>
        <w:t xml:space="preserve">&lt;tarih / sözleşmenin her iki tarafça imzalandığı </w:t>
      </w:r>
      <w:proofErr w:type="gramStart"/>
      <w:r w:rsidRPr="00060D25">
        <w:rPr>
          <w:color w:val="000000"/>
          <w:sz w:val="20"/>
        </w:rPr>
        <w:t>tarih &gt;</w:t>
      </w:r>
      <w:proofErr w:type="gramEnd"/>
      <w:r>
        <w:rPr>
          <w:color w:val="000000"/>
          <w:sz w:val="20"/>
        </w:rPr>
        <w:t xml:space="preserve"> şeklindedir.</w:t>
      </w:r>
    </w:p>
    <w:p w14:paraId="3D68BED0" w14:textId="77777777" w:rsidR="00A21FA2" w:rsidRPr="00762CB6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 w:rsidRPr="00762CB6">
        <w:rPr>
          <w:b/>
          <w:color w:val="000000"/>
          <w:sz w:val="20"/>
          <w:lang w:val="tr-TR"/>
        </w:rPr>
        <w:lastRenderedPageBreak/>
        <w:t xml:space="preserve">Uygulama Süresi </w:t>
      </w:r>
    </w:p>
    <w:p w14:paraId="766CF66B" w14:textId="5C93721A" w:rsidR="00A21FA2" w:rsidRDefault="00A21FA2" w:rsidP="00861E91">
      <w:pPr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Sözleşmenin II ve III no.lu ekleri dahilinde ifade edilen görevlerin uygulama süresi, sözleşmenin başlama tarihinden itibaren </w:t>
      </w:r>
      <w:r w:rsidR="00060D25">
        <w:rPr>
          <w:color w:val="000000"/>
          <w:sz w:val="20"/>
        </w:rPr>
        <w:t>3</w:t>
      </w:r>
      <w:r>
        <w:rPr>
          <w:color w:val="000000"/>
          <w:sz w:val="20"/>
        </w:rPr>
        <w:t xml:space="preserve"> aydır.</w:t>
      </w:r>
    </w:p>
    <w:p w14:paraId="4D36644D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bookmarkStart w:id="10" w:name="_Ref500218714"/>
      <w:r>
        <w:rPr>
          <w:b/>
          <w:color w:val="000000"/>
          <w:sz w:val="20"/>
          <w:lang w:val="tr-TR"/>
        </w:rPr>
        <w:t>Rapor</w:t>
      </w:r>
      <w:bookmarkEnd w:id="10"/>
      <w:r>
        <w:rPr>
          <w:b/>
          <w:color w:val="000000"/>
          <w:sz w:val="20"/>
          <w:lang w:val="tr-TR"/>
        </w:rPr>
        <w:t>lama</w:t>
      </w:r>
    </w:p>
    <w:p w14:paraId="3AB2BA82" w14:textId="77777777" w:rsidR="00A21FA2" w:rsidRDefault="00A21FA2" w:rsidP="00861E91">
      <w:pPr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>Yüklenici, ilerleme raporlarını Genel Koşulların ilgili maddelerinde ve Şartnamede belirtildiği şekliyle sunar.</w:t>
      </w:r>
    </w:p>
    <w:p w14:paraId="75A9F393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İletişim-Tebligat Adresleri </w:t>
      </w:r>
    </w:p>
    <w:p w14:paraId="13F25341" w14:textId="77777777" w:rsidR="00A21FA2" w:rsidRDefault="00A21FA2" w:rsidP="00A21FA2">
      <w:pPr>
        <w:keepNext/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>Sözleşme Makamı ve Tedarikçi arasındaki bu sözleşme ile ilgili tüm yazışmalarda sözleşmenin başlığı ve kimlik numarası belirtilecektir. Yazışmalar, bu sözleşmedeki adreslere posta, faks yoluyla gönderilecek veya elden teslim edilecektir.</w:t>
      </w:r>
    </w:p>
    <w:p w14:paraId="52709A09" w14:textId="77777777" w:rsidR="00A21FA2" w:rsidRDefault="00A21FA2" w:rsidP="00A21FA2">
      <w:pPr>
        <w:keepNext/>
        <w:numPr>
          <w:ilvl w:val="1"/>
          <w:numId w:val="2"/>
        </w:numPr>
        <w:tabs>
          <w:tab w:val="num" w:pos="0"/>
        </w:tabs>
        <w:overflowPunct w:val="0"/>
        <w:autoSpaceDE w:val="0"/>
        <w:autoSpaceDN w:val="0"/>
        <w:adjustRightInd w:val="0"/>
        <w:spacing w:before="120"/>
        <w:ind w:left="0" w:firstLine="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 xml:space="preserve">Tarafların yukarıda yazılı olarak bildirdiği adrese yapılacak tebligat kendisine yapılmış sayılır. Tarafların adres değişikliğine ilişkin yazılı bildirimde bulunmaması halinde yeni adresine tebligat yapılamamasından sorumluluk kabul edilmez. </w:t>
      </w:r>
    </w:p>
    <w:p w14:paraId="44D238AA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Sözleşmenin tabi olduğu hukuk ve dili </w:t>
      </w:r>
    </w:p>
    <w:p w14:paraId="4FD4B317" w14:textId="77777777" w:rsidR="00A21FA2" w:rsidRDefault="00A21FA2" w:rsidP="00A21FA2">
      <w:pPr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 xml:space="preserve">Sözleşmede düzenlenmeyen her husus Türkiye Cumhuriyeti kanunları kapsamında değerlendirilecektir. </w:t>
      </w:r>
    </w:p>
    <w:p w14:paraId="2DE75153" w14:textId="77777777" w:rsidR="00A21FA2" w:rsidRDefault="00A21FA2" w:rsidP="00A21FA2">
      <w:pPr>
        <w:keepNext/>
        <w:numPr>
          <w:ilvl w:val="1"/>
          <w:numId w:val="3"/>
        </w:numPr>
        <w:overflowPunct w:val="0"/>
        <w:autoSpaceDE w:val="0"/>
        <w:autoSpaceDN w:val="0"/>
        <w:adjustRightInd w:val="0"/>
        <w:spacing w:before="120"/>
        <w:jc w:val="both"/>
        <w:textAlignment w:val="baseline"/>
        <w:rPr>
          <w:color w:val="000000"/>
          <w:sz w:val="20"/>
        </w:rPr>
      </w:pPr>
      <w:r>
        <w:rPr>
          <w:color w:val="000000"/>
          <w:sz w:val="20"/>
        </w:rPr>
        <w:t>Sözleşmenin dili; taraflar arasındaki bütün yazılı iletişim Türkçe yapılır.</w:t>
      </w:r>
    </w:p>
    <w:p w14:paraId="704E71DD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>Mal Alımlarında seri numarası ve fatura</w:t>
      </w:r>
    </w:p>
    <w:p w14:paraId="0C731683" w14:textId="3FC1278F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>9.1</w:t>
      </w:r>
      <w:r>
        <w:rPr>
          <w:color w:val="000000"/>
          <w:sz w:val="20"/>
          <w:lang w:val="tr-TR"/>
        </w:rPr>
        <w:tab/>
        <w:t xml:space="preserve">Mal alımlarında, alınan makine veya ekipman(lar) tedarikçi tarafından etiketlenecektir. Metal olan bu etikette marka, model, seri numarası ve imal tarihinin olması zorunludur. </w:t>
      </w:r>
    </w:p>
    <w:p w14:paraId="3633505E" w14:textId="77777777" w:rsidR="00A21FA2" w:rsidRDefault="00A21FA2" w:rsidP="00A21FA2">
      <w:pPr>
        <w:pStyle w:val="ListeNumaras"/>
        <w:numPr>
          <w:ilvl w:val="0"/>
          <w:numId w:val="0"/>
        </w:numPr>
        <w:tabs>
          <w:tab w:val="left" w:pos="708"/>
        </w:tabs>
        <w:spacing w:before="120" w:after="120"/>
        <w:rPr>
          <w:color w:val="000000"/>
          <w:sz w:val="20"/>
          <w:lang w:val="tr-TR"/>
        </w:rPr>
      </w:pPr>
      <w:r>
        <w:rPr>
          <w:color w:val="000000"/>
          <w:sz w:val="20"/>
          <w:lang w:val="tr-TR"/>
        </w:rPr>
        <w:t>9.2</w:t>
      </w:r>
      <w:r>
        <w:rPr>
          <w:color w:val="000000"/>
          <w:sz w:val="20"/>
          <w:lang w:val="tr-TR"/>
        </w:rPr>
        <w:tab/>
        <w:t>Tedarikçi tarafından verilen bu etiket bilgilerinin aynı zamanda faturada da olması gerekmektedir.</w:t>
      </w:r>
    </w:p>
    <w:p w14:paraId="153C6E29" w14:textId="77777777" w:rsidR="00A21FA2" w:rsidRDefault="00A21FA2" w:rsidP="00861E91">
      <w:pPr>
        <w:pStyle w:val="ListeNumaras"/>
        <w:numPr>
          <w:ilvl w:val="0"/>
          <w:numId w:val="0"/>
        </w:numPr>
        <w:spacing w:before="120" w:after="120"/>
        <w:ind w:left="540"/>
        <w:rPr>
          <w:b/>
          <w:color w:val="000000"/>
          <w:sz w:val="20"/>
          <w:lang w:val="tr-TR"/>
        </w:rPr>
      </w:pPr>
      <w:r>
        <w:rPr>
          <w:b/>
          <w:color w:val="000000"/>
          <w:sz w:val="20"/>
          <w:lang w:val="tr-TR"/>
        </w:rPr>
        <w:t xml:space="preserve">Anlaşmazlıkların giderilmesi </w:t>
      </w:r>
    </w:p>
    <w:p w14:paraId="4A5ADBA2" w14:textId="2E4A0212" w:rsidR="00A21FA2" w:rsidRDefault="00A21FA2" w:rsidP="00861E91">
      <w:pPr>
        <w:ind w:firstLine="709"/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Bu sözleşmeyle ilgili ya da bu sözleşmeden dolayı ortaya çıkan ve diğer herhangi bir şekilde çözümlenemeyen herhangi bir anlaşmazlık </w:t>
      </w:r>
      <w:r w:rsidR="00F34A07" w:rsidRPr="00060D25">
        <w:rPr>
          <w:color w:val="000000"/>
          <w:sz w:val="20"/>
        </w:rPr>
        <w:t>Erzincan</w:t>
      </w:r>
      <w:r>
        <w:rPr>
          <w:color w:val="000000"/>
          <w:sz w:val="20"/>
        </w:rPr>
        <w:t xml:space="preserve"> mahkemelerince çözülür.</w:t>
      </w:r>
    </w:p>
    <w:p w14:paraId="1AA8AD4C" w14:textId="34A970BE" w:rsidR="00A21FA2" w:rsidRDefault="00A21FA2" w:rsidP="00A21FA2">
      <w:pPr>
        <w:jc w:val="both"/>
        <w:rPr>
          <w:color w:val="000000"/>
          <w:sz w:val="20"/>
        </w:rPr>
      </w:pPr>
      <w:r>
        <w:rPr>
          <w:color w:val="000000"/>
          <w:sz w:val="20"/>
        </w:rPr>
        <w:t xml:space="preserve">İş bu sözleşme </w:t>
      </w:r>
      <w:r w:rsidR="00F34A07" w:rsidRPr="00060D25">
        <w:rPr>
          <w:color w:val="000000"/>
          <w:sz w:val="20"/>
        </w:rPr>
        <w:t>Erzincan</w:t>
      </w:r>
      <w:r>
        <w:rPr>
          <w:color w:val="000000"/>
          <w:sz w:val="20"/>
        </w:rPr>
        <w:t>’da imzalanmış ve bir tanesi Sözleşme Makamı diğeri ise Yüklenicide kalacak şekilde, iki asıl nüsha olarak hazırlanmıştır.</w:t>
      </w:r>
    </w:p>
    <w:p w14:paraId="540CEF1C" w14:textId="77777777" w:rsidR="00A21FA2" w:rsidRDefault="00A21FA2" w:rsidP="00A21FA2">
      <w:pPr>
        <w:jc w:val="both"/>
        <w:rPr>
          <w:color w:val="000000"/>
          <w:sz w:val="20"/>
        </w:rPr>
      </w:pPr>
    </w:p>
    <w:p w14:paraId="0F3DEF59" w14:textId="77777777" w:rsidR="00A21FA2" w:rsidRDefault="00A21FA2" w:rsidP="00A21FA2">
      <w:pPr>
        <w:jc w:val="both"/>
        <w:rPr>
          <w:color w:val="000000"/>
          <w:sz w:val="20"/>
        </w:rPr>
      </w:pPr>
    </w:p>
    <w:p w14:paraId="5613EB91" w14:textId="77777777" w:rsidR="00A21FA2" w:rsidRDefault="00A21FA2" w:rsidP="00A21FA2">
      <w:pPr>
        <w:keepNext/>
        <w:jc w:val="both"/>
        <w:rPr>
          <w:color w:val="000000"/>
          <w:sz w:val="20"/>
        </w:rPr>
      </w:pPr>
    </w:p>
    <w:tbl>
      <w:tblPr>
        <w:tblW w:w="0" w:type="dxa"/>
        <w:tblLayout w:type="fixed"/>
        <w:tblLook w:val="04A0" w:firstRow="1" w:lastRow="0" w:firstColumn="1" w:lastColumn="0" w:noHBand="0" w:noVBand="1"/>
      </w:tblPr>
      <w:tblGrid>
        <w:gridCol w:w="1599"/>
        <w:gridCol w:w="3259"/>
        <w:gridCol w:w="2321"/>
        <w:gridCol w:w="2322"/>
      </w:tblGrid>
      <w:tr w:rsidR="00A21FA2" w14:paraId="4568FB97" w14:textId="77777777" w:rsidTr="00A21FA2">
        <w:tc>
          <w:tcPr>
            <w:tcW w:w="4858" w:type="dxa"/>
            <w:gridSpan w:val="2"/>
            <w:hideMark/>
          </w:tcPr>
          <w:p w14:paraId="55410965" w14:textId="77777777" w:rsidR="00A21FA2" w:rsidRDefault="00A21FA2">
            <w:pPr>
              <w:pStyle w:val="GvdeMetni"/>
              <w:jc w:val="both"/>
              <w:rPr>
                <w:b/>
                <w:color w:val="000000"/>
                <w:sz w:val="20"/>
                <w:lang w:val="tr-TR"/>
              </w:rPr>
            </w:pPr>
            <w:r>
              <w:rPr>
                <w:b/>
                <w:color w:val="000000"/>
                <w:sz w:val="20"/>
                <w:lang w:val="tr-TR"/>
              </w:rPr>
              <w:t>Yüklenicinin</w:t>
            </w:r>
          </w:p>
        </w:tc>
        <w:tc>
          <w:tcPr>
            <w:tcW w:w="4643" w:type="dxa"/>
            <w:gridSpan w:val="2"/>
            <w:hideMark/>
          </w:tcPr>
          <w:p w14:paraId="3B123ADD" w14:textId="77777777" w:rsidR="00A21FA2" w:rsidRDefault="00A21FA2">
            <w:pPr>
              <w:pStyle w:val="GvdeMetni"/>
              <w:jc w:val="both"/>
              <w:rPr>
                <w:b/>
                <w:color w:val="000000"/>
                <w:sz w:val="20"/>
                <w:lang w:val="tr-TR"/>
              </w:rPr>
            </w:pPr>
            <w:r>
              <w:rPr>
                <w:b/>
                <w:color w:val="000000"/>
                <w:sz w:val="20"/>
                <w:lang w:val="tr-TR"/>
              </w:rPr>
              <w:t>Sözleşme Makamının</w:t>
            </w:r>
          </w:p>
        </w:tc>
      </w:tr>
      <w:tr w:rsidR="00A21FA2" w14:paraId="6750E085" w14:textId="77777777" w:rsidTr="00A21FA2">
        <w:trPr>
          <w:cantSplit/>
        </w:trPr>
        <w:tc>
          <w:tcPr>
            <w:tcW w:w="1599" w:type="dxa"/>
            <w:hideMark/>
          </w:tcPr>
          <w:p w14:paraId="67889862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Adı:</w:t>
            </w:r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Start"/>
            <w:r>
              <w:rPr>
                <w:color w:val="000000"/>
                <w:sz w:val="20"/>
                <w:highlight w:val="lightGray"/>
                <w:lang w:val="tr-TR"/>
              </w:rPr>
              <w:t>…….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.</w:t>
            </w:r>
          </w:p>
        </w:tc>
        <w:tc>
          <w:tcPr>
            <w:tcW w:w="3259" w:type="dxa"/>
          </w:tcPr>
          <w:p w14:paraId="7E4AE135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19AEA6E4" w14:textId="1A501FE0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Adı:</w:t>
            </w:r>
            <w:r w:rsidR="00060D25">
              <w:rPr>
                <w:color w:val="000000"/>
                <w:sz w:val="20"/>
                <w:lang w:val="tr-TR"/>
              </w:rPr>
              <w:t xml:space="preserve"> </w:t>
            </w:r>
          </w:p>
        </w:tc>
        <w:tc>
          <w:tcPr>
            <w:tcW w:w="2322" w:type="dxa"/>
          </w:tcPr>
          <w:p w14:paraId="5C453D63" w14:textId="0EE38AB4" w:rsidR="00A21FA2" w:rsidRDefault="00060D25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Bedri KARADAŞ</w:t>
            </w:r>
          </w:p>
        </w:tc>
      </w:tr>
      <w:tr w:rsidR="00A21FA2" w14:paraId="2D94DF15" w14:textId="77777777" w:rsidTr="00A21FA2">
        <w:trPr>
          <w:cantSplit/>
        </w:trPr>
        <w:tc>
          <w:tcPr>
            <w:tcW w:w="1599" w:type="dxa"/>
            <w:hideMark/>
          </w:tcPr>
          <w:p w14:paraId="24C23B30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Unvanı:</w:t>
            </w:r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……</w:t>
            </w:r>
          </w:p>
        </w:tc>
        <w:tc>
          <w:tcPr>
            <w:tcW w:w="3259" w:type="dxa"/>
          </w:tcPr>
          <w:p w14:paraId="4A65775B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31A0AC82" w14:textId="49B80293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Unvanı:</w:t>
            </w:r>
            <w:r w:rsidR="00060D25">
              <w:rPr>
                <w:color w:val="000000"/>
                <w:sz w:val="20"/>
                <w:lang w:val="tr-TR"/>
              </w:rPr>
              <w:t xml:space="preserve"> </w:t>
            </w:r>
          </w:p>
        </w:tc>
        <w:tc>
          <w:tcPr>
            <w:tcW w:w="2322" w:type="dxa"/>
          </w:tcPr>
          <w:p w14:paraId="7C06D7E1" w14:textId="3347AC7A" w:rsidR="00A21FA2" w:rsidRDefault="00060D25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Şirket Müdürü</w:t>
            </w:r>
          </w:p>
        </w:tc>
      </w:tr>
      <w:tr w:rsidR="00A21FA2" w14:paraId="43316855" w14:textId="77777777" w:rsidTr="00A21FA2">
        <w:trPr>
          <w:cantSplit/>
        </w:trPr>
        <w:tc>
          <w:tcPr>
            <w:tcW w:w="1599" w:type="dxa"/>
            <w:hideMark/>
          </w:tcPr>
          <w:p w14:paraId="433EE459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İmzası:</w:t>
            </w:r>
            <w:r>
              <w:rPr>
                <w:color w:val="000000"/>
                <w:sz w:val="20"/>
                <w:highlight w:val="lightGray"/>
                <w:lang w:val="tr-TR"/>
              </w:rPr>
              <w:t>……….</w:t>
            </w:r>
            <w:proofErr w:type="gramEnd"/>
          </w:p>
        </w:tc>
        <w:tc>
          <w:tcPr>
            <w:tcW w:w="3259" w:type="dxa"/>
          </w:tcPr>
          <w:p w14:paraId="5ECAFB41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2C15CD0C" w14:textId="77142C10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İmzası</w:t>
            </w:r>
            <w:r w:rsidR="00060D25">
              <w:rPr>
                <w:color w:val="000000"/>
                <w:sz w:val="20"/>
                <w:lang w:val="tr-TR"/>
              </w:rPr>
              <w:t>:</w:t>
            </w:r>
          </w:p>
        </w:tc>
        <w:tc>
          <w:tcPr>
            <w:tcW w:w="2322" w:type="dxa"/>
          </w:tcPr>
          <w:p w14:paraId="5B68166E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</w:tr>
      <w:tr w:rsidR="00A21FA2" w14:paraId="4B5AB227" w14:textId="77777777" w:rsidTr="00A21FA2">
        <w:trPr>
          <w:cantSplit/>
        </w:trPr>
        <w:tc>
          <w:tcPr>
            <w:tcW w:w="1599" w:type="dxa"/>
            <w:hideMark/>
          </w:tcPr>
          <w:p w14:paraId="597C4DB5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proofErr w:type="gramStart"/>
            <w:r>
              <w:rPr>
                <w:color w:val="000000"/>
                <w:sz w:val="20"/>
                <w:lang w:val="tr-TR"/>
              </w:rPr>
              <w:t>Tarih:</w:t>
            </w:r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End"/>
            <w:r>
              <w:rPr>
                <w:color w:val="000000"/>
                <w:sz w:val="20"/>
                <w:highlight w:val="lightGray"/>
                <w:lang w:val="tr-TR"/>
              </w:rPr>
              <w:t>…</w:t>
            </w:r>
            <w:proofErr w:type="gramStart"/>
            <w:r>
              <w:rPr>
                <w:color w:val="000000"/>
                <w:sz w:val="20"/>
                <w:highlight w:val="lightGray"/>
                <w:lang w:val="tr-TR"/>
              </w:rPr>
              <w:t>…....</w:t>
            </w:r>
            <w:proofErr w:type="gramEnd"/>
          </w:p>
        </w:tc>
        <w:tc>
          <w:tcPr>
            <w:tcW w:w="3259" w:type="dxa"/>
          </w:tcPr>
          <w:p w14:paraId="10BE07E0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  <w:tc>
          <w:tcPr>
            <w:tcW w:w="2321" w:type="dxa"/>
            <w:hideMark/>
          </w:tcPr>
          <w:p w14:paraId="6540DE29" w14:textId="4525ADD5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  <w:r>
              <w:rPr>
                <w:color w:val="000000"/>
                <w:sz w:val="20"/>
                <w:lang w:val="tr-TR"/>
              </w:rPr>
              <w:t>Tarih:</w:t>
            </w:r>
          </w:p>
        </w:tc>
        <w:tc>
          <w:tcPr>
            <w:tcW w:w="2322" w:type="dxa"/>
          </w:tcPr>
          <w:p w14:paraId="0497B72B" w14:textId="77777777" w:rsidR="00A21FA2" w:rsidRDefault="00A21FA2">
            <w:pPr>
              <w:pStyle w:val="GvdeMetni"/>
              <w:jc w:val="both"/>
              <w:rPr>
                <w:color w:val="000000"/>
                <w:sz w:val="20"/>
                <w:lang w:val="tr-TR"/>
              </w:rPr>
            </w:pPr>
          </w:p>
        </w:tc>
      </w:tr>
      <w:bookmarkEnd w:id="0"/>
      <w:bookmarkEnd w:id="1"/>
      <w:bookmarkEnd w:id="2"/>
    </w:tbl>
    <w:p w14:paraId="71717195" w14:textId="77777777" w:rsidR="00A21FA2" w:rsidRDefault="00A21FA2" w:rsidP="00A21FA2">
      <w:pPr>
        <w:jc w:val="both"/>
      </w:pPr>
    </w:p>
    <w:p w14:paraId="281F6528" w14:textId="77777777" w:rsidR="003D2D45" w:rsidRDefault="003D2D45"/>
    <w:sectPr w:rsidR="003D2D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1BE2D9" w14:textId="77777777" w:rsidR="00130379" w:rsidRDefault="00130379" w:rsidP="00A21FA2">
      <w:r>
        <w:separator/>
      </w:r>
    </w:p>
  </w:endnote>
  <w:endnote w:type="continuationSeparator" w:id="0">
    <w:p w14:paraId="2A4859A8" w14:textId="77777777" w:rsidR="00130379" w:rsidRDefault="00130379" w:rsidP="00A21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29C532" w14:textId="77777777" w:rsidR="00130379" w:rsidRDefault="00130379" w:rsidP="00A21FA2">
      <w:r>
        <w:separator/>
      </w:r>
    </w:p>
  </w:footnote>
  <w:footnote w:type="continuationSeparator" w:id="0">
    <w:p w14:paraId="5DE80D0E" w14:textId="77777777" w:rsidR="00130379" w:rsidRDefault="00130379" w:rsidP="00A21FA2">
      <w:r>
        <w:continuationSeparator/>
      </w:r>
    </w:p>
  </w:footnote>
  <w:footnote w:id="1">
    <w:p w14:paraId="573BE8A0" w14:textId="77777777" w:rsidR="00A21FA2" w:rsidRDefault="00A21FA2" w:rsidP="00A21FA2">
      <w:pPr>
        <w:pStyle w:val="DipnotMetni"/>
        <w:rPr>
          <w:sz w:val="18"/>
          <w:szCs w:val="18"/>
        </w:rPr>
      </w:pPr>
      <w:r>
        <w:rPr>
          <w:rStyle w:val="DipnotBavurusu"/>
          <w:sz w:val="18"/>
          <w:szCs w:val="18"/>
        </w:rPr>
        <w:footnoteRef/>
      </w:r>
      <w:r>
        <w:rPr>
          <w:sz w:val="18"/>
          <w:szCs w:val="18"/>
        </w:rPr>
        <w:t xml:space="preserve"> Yüklenici olan taraf şahıs olduğu durumlarda</w:t>
      </w:r>
      <w:r>
        <w:rPr>
          <w:color w:val="000000"/>
          <w:sz w:val="18"/>
          <w:szCs w:val="18"/>
        </w:rPr>
        <w:t>.</w:t>
      </w:r>
    </w:p>
  </w:footnote>
  <w:footnote w:id="2">
    <w:p w14:paraId="30582E3F" w14:textId="77777777" w:rsidR="00A21FA2" w:rsidRDefault="00A21FA2" w:rsidP="00A21FA2">
      <w:pPr>
        <w:pStyle w:val="DipnotMetni"/>
        <w:rPr>
          <w:sz w:val="16"/>
        </w:rPr>
      </w:pPr>
      <w:r>
        <w:rPr>
          <w:rStyle w:val="DipnotBavurusu"/>
          <w:sz w:val="18"/>
          <w:szCs w:val="18"/>
        </w:rPr>
        <w:footnoteRef/>
      </w:r>
      <w:r>
        <w:rPr>
          <w:sz w:val="18"/>
          <w:szCs w:val="18"/>
        </w:rPr>
        <w:t xml:space="preserve"> Geçerli olan hallerde. Şahıslar için, kimlik numarası, pasaport ya da eşdeğer diğer belge numarasını belirtiniz.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D3599"/>
    <w:multiLevelType w:val="multilevel"/>
    <w:tmpl w:val="1EC26524"/>
    <w:lvl w:ilvl="0">
      <w:start w:val="1"/>
      <w:numFmt w:val="decimal"/>
      <w:pStyle w:val="ListeNumaras"/>
      <w:lvlText w:val="Madde (%1)"/>
      <w:lvlJc w:val="left"/>
      <w:pPr>
        <w:tabs>
          <w:tab w:val="num" w:pos="1249"/>
        </w:tabs>
        <w:ind w:left="1249" w:hanging="709"/>
      </w:pPr>
      <w:rPr>
        <w:rFonts w:hint="default"/>
        <w:b/>
        <w:i w:val="0"/>
      </w:rPr>
    </w:lvl>
    <w:lvl w:ilvl="1">
      <w:start w:val="1"/>
      <w:numFmt w:val="lowerLetter"/>
      <w:pStyle w:val="GvdeMetniGirintisi3"/>
      <w:lvlText w:val="(%2)"/>
      <w:lvlJc w:val="left"/>
      <w:pPr>
        <w:tabs>
          <w:tab w:val="num" w:pos="1417"/>
        </w:tabs>
        <w:ind w:left="1417" w:hanging="708"/>
      </w:pPr>
      <w:rPr>
        <w:rFonts w:hint="default"/>
      </w:r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 w:cs="Times New Roman" w:hint="default"/>
      </w:rPr>
    </w:lvl>
    <w:lvl w:ilvl="3">
      <w:start w:val="1"/>
      <w:numFmt w:val="bullet"/>
      <w:pStyle w:val="Text1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D1536EA"/>
    <w:multiLevelType w:val="multilevel"/>
    <w:tmpl w:val="D1067DC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abstractNum w:abstractNumId="2" w15:restartNumberingAfterBreak="0">
    <w:nsid w:val="30B95E6C"/>
    <w:multiLevelType w:val="multilevel"/>
    <w:tmpl w:val="0C8CCB34"/>
    <w:lvl w:ilvl="0">
      <w:start w:val="9"/>
      <w:numFmt w:val="decimal"/>
      <w:lvlText w:val="%1"/>
      <w:lvlJc w:val="left"/>
      <w:pPr>
        <w:tabs>
          <w:tab w:val="num" w:pos="570"/>
        </w:tabs>
        <w:ind w:left="570" w:hanging="570"/>
      </w:pPr>
    </w:lvl>
    <w:lvl w:ilvl="1">
      <w:start w:val="1"/>
      <w:numFmt w:val="decimal"/>
      <w:lvlText w:val="8.%2"/>
      <w:lvlJc w:val="left"/>
      <w:pPr>
        <w:tabs>
          <w:tab w:val="num" w:pos="570"/>
        </w:tabs>
        <w:ind w:left="570" w:hanging="57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</w:lvl>
  </w:abstractNum>
  <w:num w:numId="1" w16cid:durableId="1045526269">
    <w:abstractNumId w:val="0"/>
  </w:num>
  <w:num w:numId="2" w16cid:durableId="1772626447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1660060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910463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22905298">
    <w:abstractNumId w:val="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7A9"/>
    <w:rsid w:val="00060D25"/>
    <w:rsid w:val="00130379"/>
    <w:rsid w:val="003D2D45"/>
    <w:rsid w:val="004A27E9"/>
    <w:rsid w:val="004C74B8"/>
    <w:rsid w:val="00571AF2"/>
    <w:rsid w:val="0057345E"/>
    <w:rsid w:val="005C54FD"/>
    <w:rsid w:val="006C0C54"/>
    <w:rsid w:val="007107A9"/>
    <w:rsid w:val="00762CB6"/>
    <w:rsid w:val="00861E91"/>
    <w:rsid w:val="00A21FA2"/>
    <w:rsid w:val="00E41C57"/>
    <w:rsid w:val="00F3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09935"/>
  <w15:chartTrackingRefBased/>
  <w15:docId w15:val="{7A1DAE4B-6F3B-44BF-A8B6-F19A7132F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1F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semiHidden/>
    <w:unhideWhenUsed/>
    <w:qFormat/>
    <w:rsid w:val="00A21FA2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semiHidden/>
    <w:rsid w:val="00A21FA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DipnotMetni">
    <w:name w:val="footnote text"/>
    <w:basedOn w:val="Normal"/>
    <w:link w:val="DipnotMetniChar"/>
    <w:semiHidden/>
    <w:unhideWhenUsed/>
    <w:rsid w:val="00A21FA2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21FA2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Numaras">
    <w:name w:val="List Number"/>
    <w:basedOn w:val="Normal"/>
    <w:unhideWhenUsed/>
    <w:rsid w:val="00A21FA2"/>
    <w:pPr>
      <w:numPr>
        <w:numId w:val="1"/>
      </w:numPr>
      <w:spacing w:after="240"/>
      <w:jc w:val="both"/>
    </w:pPr>
    <w:rPr>
      <w:szCs w:val="20"/>
      <w:lang w:val="en-GB" w:eastAsia="en-US"/>
    </w:rPr>
  </w:style>
  <w:style w:type="paragraph" w:styleId="GvdeMetni">
    <w:name w:val="Body Text"/>
    <w:basedOn w:val="Normal"/>
    <w:link w:val="GvdeMetniChar"/>
    <w:semiHidden/>
    <w:unhideWhenUsed/>
    <w:rsid w:val="00A21FA2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semiHidden/>
    <w:rsid w:val="00A21FA2"/>
    <w:rPr>
      <w:rFonts w:ascii="Times New Roman" w:eastAsia="Times New Roman" w:hAnsi="Times New Roman" w:cs="Times New Roman"/>
      <w:sz w:val="24"/>
      <w:szCs w:val="20"/>
      <w:lang w:val="sv-SE" w:eastAsia="en-GB"/>
    </w:rPr>
  </w:style>
  <w:style w:type="character" w:customStyle="1" w:styleId="GvdeMetniGirintisi3Char">
    <w:name w:val="Gövde Metni Girintisi 3 Char"/>
    <w:basedOn w:val="VarsaylanParagrafYazTipi"/>
    <w:link w:val="GvdeMetniGirintisi3"/>
    <w:semiHidden/>
    <w:locked/>
    <w:rsid w:val="00A21FA2"/>
    <w:rPr>
      <w:sz w:val="16"/>
      <w:szCs w:val="16"/>
      <w:lang w:val="x-none" w:eastAsia="x-none"/>
    </w:rPr>
  </w:style>
  <w:style w:type="paragraph" w:customStyle="1" w:styleId="Text1">
    <w:name w:val="Text 1"/>
    <w:basedOn w:val="Normal"/>
    <w:rsid w:val="00A21FA2"/>
    <w:pPr>
      <w:numPr>
        <w:ilvl w:val="3"/>
        <w:numId w:val="1"/>
      </w:numPr>
      <w:spacing w:after="240"/>
      <w:jc w:val="both"/>
    </w:pPr>
    <w:rPr>
      <w:szCs w:val="20"/>
      <w:lang w:val="en-GB" w:eastAsia="en-GB"/>
    </w:rPr>
  </w:style>
  <w:style w:type="character" w:styleId="DipnotBavurusu">
    <w:name w:val="footnote reference"/>
    <w:semiHidden/>
    <w:unhideWhenUsed/>
    <w:rsid w:val="00A21FA2"/>
    <w:rPr>
      <w:vertAlign w:val="superscript"/>
    </w:rPr>
  </w:style>
  <w:style w:type="paragraph" w:styleId="GvdeMetniGirintisi3">
    <w:name w:val="Body Text Indent 3"/>
    <w:basedOn w:val="Normal"/>
    <w:link w:val="GvdeMetniGirintisi3Char"/>
    <w:semiHidden/>
    <w:unhideWhenUsed/>
    <w:rsid w:val="00A21FA2"/>
    <w:pPr>
      <w:numPr>
        <w:ilvl w:val="1"/>
        <w:numId w:val="1"/>
      </w:numPr>
      <w:spacing w:after="120"/>
    </w:pPr>
    <w:rPr>
      <w:rFonts w:asciiTheme="minorHAnsi" w:eastAsiaTheme="minorHAnsi" w:hAnsiTheme="minorHAnsi" w:cstheme="minorBidi"/>
      <w:sz w:val="16"/>
      <w:szCs w:val="16"/>
      <w:lang w:val="x-none" w:eastAsia="x-none"/>
    </w:rPr>
  </w:style>
  <w:style w:type="character" w:customStyle="1" w:styleId="GvdeMetniGirintisi3Char1">
    <w:name w:val="Gövde Metni Girintisi 3 Char1"/>
    <w:basedOn w:val="VarsaylanParagrafYazTipi"/>
    <w:uiPriority w:val="99"/>
    <w:semiHidden/>
    <w:rsid w:val="00A21FA2"/>
    <w:rPr>
      <w:rFonts w:ascii="Times New Roman" w:eastAsia="Times New Roman" w:hAnsi="Times New Roman" w:cs="Times New Roman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41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606</Words>
  <Characters>3460</Characters>
  <Application>Microsoft Office Word</Application>
  <DocSecurity>0</DocSecurity>
  <Lines>28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hp3</dc:creator>
  <cp:keywords/>
  <dc:description/>
  <cp:lastModifiedBy>ali aydın</cp:lastModifiedBy>
  <cp:revision>4</cp:revision>
  <dcterms:created xsi:type="dcterms:W3CDTF">2026-01-16T12:30:00Z</dcterms:created>
  <dcterms:modified xsi:type="dcterms:W3CDTF">2026-01-20T08:49:00Z</dcterms:modified>
</cp:coreProperties>
</file>